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14AA" w:rsidRDefault="00834E25" w:rsidP="00C97453">
      <w:pPr>
        <w:autoSpaceDE w:val="0"/>
        <w:autoSpaceDN w:val="0"/>
        <w:adjustRightInd w:val="0"/>
        <w:spacing w:after="160" w:line="288" w:lineRule="auto"/>
        <w:jc w:val="right"/>
        <w:rPr>
          <w:rFonts w:ascii="Century Gothic" w:hAnsi="Century Gothic" w:cs="Century Gothic"/>
          <w:sz w:val="18"/>
          <w:szCs w:val="18"/>
        </w:rPr>
      </w:pPr>
      <w:r>
        <w:rPr>
          <w:rFonts w:ascii="Century Gothic" w:hAnsi="Century Gothic" w:cs="Century Gothic"/>
          <w:sz w:val="18"/>
          <w:szCs w:val="18"/>
        </w:rPr>
        <w:t>Formularz ofertowy</w:t>
      </w:r>
      <w:bookmarkStart w:id="0" w:name="_GoBack"/>
      <w:bookmarkEnd w:id="0"/>
    </w:p>
    <w:p w:rsidR="005414AA" w:rsidRPr="00023345" w:rsidRDefault="005414AA" w:rsidP="00C97453">
      <w:pPr>
        <w:autoSpaceDE w:val="0"/>
        <w:autoSpaceDN w:val="0"/>
        <w:adjustRightInd w:val="0"/>
        <w:spacing w:after="160" w:line="288" w:lineRule="auto"/>
        <w:jc w:val="center"/>
        <w:rPr>
          <w:rFonts w:cstheme="minorHAnsi"/>
          <w:b/>
          <w:bCs/>
          <w:i/>
          <w:iCs/>
        </w:rPr>
      </w:pPr>
    </w:p>
    <w:p w:rsidR="00AA37A5" w:rsidRDefault="00810ED1" w:rsidP="00810ED1">
      <w:pPr>
        <w:autoSpaceDE w:val="0"/>
        <w:autoSpaceDN w:val="0"/>
        <w:adjustRightInd w:val="0"/>
        <w:spacing w:after="160" w:line="288" w:lineRule="auto"/>
        <w:ind w:left="5103" w:firstLine="2"/>
        <w:rPr>
          <w:rFonts w:cstheme="minorHAnsi"/>
          <w:b/>
          <w:bCs/>
          <w:i/>
          <w:iCs/>
        </w:rPr>
      </w:pPr>
      <w:r>
        <w:rPr>
          <w:rFonts w:cstheme="minorHAnsi"/>
          <w:b/>
          <w:bCs/>
          <w:i/>
          <w:iCs/>
        </w:rPr>
        <w:t>……….</w:t>
      </w:r>
      <w:r w:rsidR="00AA37A5" w:rsidRPr="00023345">
        <w:rPr>
          <w:rFonts w:cstheme="minorHAnsi"/>
          <w:b/>
          <w:bCs/>
          <w:i/>
          <w:iCs/>
        </w:rPr>
        <w:t>…………………………………</w:t>
      </w:r>
      <w:r>
        <w:rPr>
          <w:rFonts w:cstheme="minorHAnsi"/>
          <w:b/>
          <w:bCs/>
          <w:i/>
          <w:iCs/>
        </w:rPr>
        <w:t>…………..</w:t>
      </w:r>
    </w:p>
    <w:p w:rsidR="00AA37A5" w:rsidRPr="00023345" w:rsidRDefault="00AA37A5" w:rsidP="00810ED1">
      <w:pPr>
        <w:autoSpaceDE w:val="0"/>
        <w:autoSpaceDN w:val="0"/>
        <w:adjustRightInd w:val="0"/>
        <w:spacing w:after="160" w:line="288" w:lineRule="auto"/>
        <w:ind w:left="5103" w:firstLine="2"/>
        <w:rPr>
          <w:rFonts w:cstheme="minorHAnsi"/>
          <w:b/>
          <w:bCs/>
          <w:i/>
          <w:iCs/>
        </w:rPr>
      </w:pPr>
      <w:r w:rsidRPr="00023345">
        <w:rPr>
          <w:rFonts w:cstheme="minorHAnsi"/>
          <w:b/>
          <w:bCs/>
          <w:i/>
          <w:iCs/>
        </w:rPr>
        <w:t>…………………………………</w:t>
      </w:r>
      <w:r w:rsidR="00810ED1">
        <w:rPr>
          <w:rFonts w:cstheme="minorHAnsi"/>
          <w:b/>
          <w:bCs/>
          <w:i/>
          <w:iCs/>
        </w:rPr>
        <w:t>……………………</w:t>
      </w:r>
    </w:p>
    <w:p w:rsidR="00A4303E" w:rsidRDefault="005414AA" w:rsidP="00A4303E">
      <w:pPr>
        <w:autoSpaceDE w:val="0"/>
        <w:autoSpaceDN w:val="0"/>
        <w:adjustRightInd w:val="0"/>
        <w:spacing w:after="160" w:line="288" w:lineRule="auto"/>
        <w:ind w:left="5103" w:firstLine="2"/>
        <w:rPr>
          <w:rFonts w:cstheme="minorHAnsi"/>
          <w:b/>
          <w:bCs/>
          <w:i/>
          <w:iCs/>
        </w:rPr>
      </w:pPr>
      <w:r w:rsidRPr="00023345">
        <w:rPr>
          <w:rFonts w:cstheme="minorHAnsi"/>
          <w:b/>
          <w:bCs/>
          <w:i/>
          <w:iCs/>
        </w:rPr>
        <w:t>…………………………………</w:t>
      </w:r>
      <w:r w:rsidR="00A4303E">
        <w:rPr>
          <w:rFonts w:cstheme="minorHAnsi"/>
          <w:b/>
          <w:bCs/>
          <w:i/>
          <w:iCs/>
        </w:rPr>
        <w:t>…………………</w:t>
      </w:r>
    </w:p>
    <w:p w:rsidR="005414AA" w:rsidRPr="00A4303E" w:rsidRDefault="00A4303E" w:rsidP="00A4303E">
      <w:pPr>
        <w:autoSpaceDE w:val="0"/>
        <w:autoSpaceDN w:val="0"/>
        <w:adjustRightInd w:val="0"/>
        <w:spacing w:after="160" w:line="288" w:lineRule="auto"/>
        <w:ind w:left="5103" w:firstLine="2"/>
        <w:rPr>
          <w:rFonts w:cstheme="minorHAnsi"/>
          <w:b/>
          <w:bCs/>
          <w:i/>
          <w:iCs/>
        </w:rPr>
      </w:pPr>
      <w:r>
        <w:rPr>
          <w:rFonts w:cstheme="minorHAnsi"/>
          <w:b/>
          <w:bCs/>
          <w:i/>
          <w:iCs/>
        </w:rPr>
        <w:t xml:space="preserve">                       </w:t>
      </w:r>
      <w:r w:rsidR="005414AA" w:rsidRPr="00023345">
        <w:rPr>
          <w:rFonts w:cstheme="minorHAnsi"/>
          <w:bCs/>
          <w:iCs/>
          <w:sz w:val="16"/>
          <w:szCs w:val="16"/>
        </w:rPr>
        <w:t>(nazwa firmy)</w:t>
      </w:r>
    </w:p>
    <w:p w:rsidR="00441FD9" w:rsidRDefault="005414AA" w:rsidP="00C97453">
      <w:pPr>
        <w:tabs>
          <w:tab w:val="left" w:pos="567"/>
        </w:tabs>
        <w:autoSpaceDE w:val="0"/>
        <w:autoSpaceDN w:val="0"/>
        <w:adjustRightInd w:val="0"/>
        <w:spacing w:after="0" w:line="288" w:lineRule="auto"/>
        <w:jc w:val="both"/>
        <w:rPr>
          <w:rFonts w:cstheme="minorHAnsi"/>
        </w:rPr>
      </w:pPr>
      <w:r w:rsidRPr="00A73839">
        <w:rPr>
          <w:rFonts w:cstheme="minorHAnsi"/>
        </w:rPr>
        <w:t xml:space="preserve">W odpowiedzi na zapytanie z dnia </w:t>
      </w:r>
      <w:r w:rsidR="00CE6397">
        <w:rPr>
          <w:rFonts w:cstheme="minorHAnsi"/>
        </w:rPr>
        <w:t>…………………..</w:t>
      </w:r>
      <w:r w:rsidR="005B54C5">
        <w:rPr>
          <w:rFonts w:cstheme="minorHAnsi"/>
        </w:rPr>
        <w:t>202</w:t>
      </w:r>
      <w:r w:rsidR="00A94D1F">
        <w:rPr>
          <w:rFonts w:cstheme="minorHAnsi"/>
        </w:rPr>
        <w:t>6</w:t>
      </w:r>
      <w:r w:rsidR="00E97738" w:rsidRPr="00A73839">
        <w:rPr>
          <w:rFonts w:cstheme="minorHAnsi"/>
        </w:rPr>
        <w:t xml:space="preserve"> </w:t>
      </w:r>
      <w:r w:rsidRPr="00A73839">
        <w:rPr>
          <w:rFonts w:cstheme="minorHAnsi"/>
        </w:rPr>
        <w:t xml:space="preserve">r. znak </w:t>
      </w:r>
      <w:r w:rsidR="005B54C5" w:rsidRPr="005721EC">
        <w:t>GEO.I.262.</w:t>
      </w:r>
      <w:r w:rsidR="00441FD9">
        <w:t>4</w:t>
      </w:r>
      <w:r w:rsidR="005B54C5" w:rsidRPr="005721EC">
        <w:t>.202</w:t>
      </w:r>
      <w:r w:rsidR="00CE6397">
        <w:t>6</w:t>
      </w:r>
      <w:r w:rsidR="001B32EC" w:rsidRPr="00A73839">
        <w:rPr>
          <w:rFonts w:cstheme="minorHAnsi"/>
        </w:rPr>
        <w:t xml:space="preserve"> </w:t>
      </w:r>
      <w:r w:rsidRPr="00A73839">
        <w:rPr>
          <w:rFonts w:cstheme="minorHAnsi"/>
        </w:rPr>
        <w:t xml:space="preserve">dotyczącego ustalenia </w:t>
      </w:r>
    </w:p>
    <w:p w:rsidR="00441FD9" w:rsidRDefault="00441FD9" w:rsidP="00C97453">
      <w:pPr>
        <w:tabs>
          <w:tab w:val="left" w:pos="567"/>
        </w:tabs>
        <w:autoSpaceDE w:val="0"/>
        <w:autoSpaceDN w:val="0"/>
        <w:adjustRightInd w:val="0"/>
        <w:spacing w:after="0" w:line="288" w:lineRule="auto"/>
        <w:jc w:val="both"/>
        <w:rPr>
          <w:rFonts w:cstheme="minorHAnsi"/>
        </w:rPr>
      </w:pPr>
      <w:r>
        <w:rPr>
          <w:rFonts w:ascii="Myriad Pro" w:hAnsi="Myriad Pro"/>
          <w:sz w:val="24"/>
          <w:szCs w:val="24"/>
        </w:rPr>
        <w:t xml:space="preserve">Szacunkowej wartości inwestycji </w:t>
      </w:r>
      <w:r w:rsidRPr="000853C5">
        <w:rPr>
          <w:rFonts w:ascii="Myriad Pro" w:hAnsi="Myriad Pro"/>
          <w:sz w:val="24"/>
          <w:szCs w:val="24"/>
        </w:rPr>
        <w:t xml:space="preserve">na </w:t>
      </w:r>
      <w:r>
        <w:rPr>
          <w:rFonts w:ascii="Myriad Pro" w:hAnsi="Myriad Pro"/>
          <w:sz w:val="24"/>
          <w:szCs w:val="24"/>
        </w:rPr>
        <w:t xml:space="preserve">realizację inwestycji w systemie „projektuj i buduj” dla zadania inwestycyjnego pod nazwą „Ograniczenie antropopresji i poprawa stanu siedlisk przyrodniczych poprzez kanalizację ruchu turystycznego na terenach przyrodniczo cennych Kadzielni, Wietrzni i </w:t>
      </w:r>
      <w:proofErr w:type="spellStart"/>
      <w:r>
        <w:rPr>
          <w:rFonts w:ascii="Myriad Pro" w:hAnsi="Myriad Pro"/>
          <w:sz w:val="24"/>
          <w:szCs w:val="24"/>
        </w:rPr>
        <w:t>Ślichowic</w:t>
      </w:r>
      <w:proofErr w:type="spellEnd"/>
      <w:r>
        <w:rPr>
          <w:rFonts w:ascii="Myriad Pro" w:hAnsi="Myriad Pro"/>
          <w:sz w:val="24"/>
          <w:szCs w:val="24"/>
        </w:rPr>
        <w:t>, reprezentatywnych dla Geoparku Świętokrzyskiego – Światowego Parku UNESCO”, realizowanej w ramach projektu „Ochrona bioróżnorodności na terenie Miasta Kielce”, przewidzianego do współfinansowania z Europejskiego Funduszu Rozwoju Regionalnego</w:t>
      </w:r>
      <w:r w:rsidR="003D5D9C">
        <w:rPr>
          <w:rFonts w:ascii="Myriad Pro" w:hAnsi="Myriad Pro"/>
          <w:sz w:val="24"/>
          <w:szCs w:val="24"/>
        </w:rPr>
        <w:t>,</w:t>
      </w:r>
    </w:p>
    <w:p w:rsidR="00441FD9" w:rsidRDefault="00441FD9" w:rsidP="00C97453">
      <w:pPr>
        <w:tabs>
          <w:tab w:val="left" w:pos="567"/>
        </w:tabs>
        <w:autoSpaceDE w:val="0"/>
        <w:autoSpaceDN w:val="0"/>
        <w:adjustRightInd w:val="0"/>
        <w:spacing w:after="0" w:line="288" w:lineRule="auto"/>
        <w:jc w:val="both"/>
        <w:rPr>
          <w:rFonts w:cstheme="minorHAnsi"/>
        </w:rPr>
      </w:pPr>
    </w:p>
    <w:p w:rsidR="005B54C5" w:rsidRDefault="00557C98" w:rsidP="00C97453">
      <w:pPr>
        <w:tabs>
          <w:tab w:val="left" w:pos="567"/>
        </w:tabs>
        <w:autoSpaceDE w:val="0"/>
        <w:autoSpaceDN w:val="0"/>
        <w:adjustRightInd w:val="0"/>
        <w:spacing w:after="0" w:line="288" w:lineRule="auto"/>
        <w:jc w:val="both"/>
        <w:rPr>
          <w:rFonts w:cs="Calibri"/>
        </w:rPr>
      </w:pPr>
      <w:r w:rsidRPr="00987343">
        <w:rPr>
          <w:rFonts w:cs="Calibri"/>
        </w:rPr>
        <w:t>p</w:t>
      </w:r>
      <w:r w:rsidR="009471E6" w:rsidRPr="00987343">
        <w:rPr>
          <w:rFonts w:cs="Calibri"/>
        </w:rPr>
        <w:t>rzedstawiamy poniżej naszą ofertę</w:t>
      </w:r>
      <w:r w:rsidR="00CE6397">
        <w:rPr>
          <w:rFonts w:cs="Calibri"/>
        </w:rPr>
        <w:t xml:space="preserve"> szacunkową</w:t>
      </w:r>
      <w:r w:rsidR="009471E6" w:rsidRPr="00987343">
        <w:rPr>
          <w:rFonts w:cs="Calibri"/>
        </w:rPr>
        <w:t>:</w:t>
      </w:r>
    </w:p>
    <w:p w:rsidR="00441FD9" w:rsidRDefault="00441FD9" w:rsidP="00C97453">
      <w:pPr>
        <w:tabs>
          <w:tab w:val="left" w:pos="567"/>
        </w:tabs>
        <w:autoSpaceDE w:val="0"/>
        <w:autoSpaceDN w:val="0"/>
        <w:adjustRightInd w:val="0"/>
        <w:spacing w:after="0" w:line="288" w:lineRule="auto"/>
        <w:jc w:val="both"/>
        <w:rPr>
          <w:rFonts w:cs="Calibri"/>
        </w:rPr>
      </w:pPr>
    </w:p>
    <w:p w:rsidR="00441FD9" w:rsidRPr="00441FD9" w:rsidRDefault="00441FD9" w:rsidP="00C97453">
      <w:pPr>
        <w:tabs>
          <w:tab w:val="left" w:pos="567"/>
        </w:tabs>
        <w:autoSpaceDE w:val="0"/>
        <w:autoSpaceDN w:val="0"/>
        <w:adjustRightInd w:val="0"/>
        <w:spacing w:after="0" w:line="288" w:lineRule="auto"/>
        <w:jc w:val="both"/>
        <w:rPr>
          <w:rFonts w:cs="Calibri"/>
          <w:b/>
        </w:rPr>
      </w:pPr>
      <w:r w:rsidRPr="00441FD9">
        <w:rPr>
          <w:rFonts w:cs="Calibri"/>
          <w:b/>
        </w:rPr>
        <w:t>Część 1 – Rezerwat „Kadzielnia”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70"/>
        <w:gridCol w:w="3070"/>
        <w:gridCol w:w="3070"/>
      </w:tblGrid>
      <w:tr w:rsidR="00441FD9" w:rsidTr="00441FD9">
        <w:tc>
          <w:tcPr>
            <w:tcW w:w="3070" w:type="dxa"/>
          </w:tcPr>
          <w:p w:rsidR="00441FD9" w:rsidRDefault="00441FD9" w:rsidP="00441FD9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cs="Calibri"/>
              </w:rPr>
            </w:pPr>
          </w:p>
        </w:tc>
        <w:tc>
          <w:tcPr>
            <w:tcW w:w="3070" w:type="dxa"/>
          </w:tcPr>
          <w:p w:rsidR="00441FD9" w:rsidRDefault="00441FD9" w:rsidP="00441FD9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cs="Calibri"/>
              </w:rPr>
            </w:pPr>
            <w:r>
              <w:rPr>
                <w:rFonts w:cs="Calibri"/>
              </w:rPr>
              <w:t>Cena szacunkowa, netto (zł)</w:t>
            </w:r>
          </w:p>
        </w:tc>
        <w:tc>
          <w:tcPr>
            <w:tcW w:w="3070" w:type="dxa"/>
          </w:tcPr>
          <w:p w:rsidR="00441FD9" w:rsidRDefault="00441FD9" w:rsidP="00441FD9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cs="Calibri"/>
              </w:rPr>
            </w:pPr>
            <w:r>
              <w:rPr>
                <w:rFonts w:cs="Calibri"/>
              </w:rPr>
              <w:t>Cena szacunkowa, brutto (zł)</w:t>
            </w:r>
          </w:p>
        </w:tc>
      </w:tr>
      <w:tr w:rsidR="00441FD9" w:rsidTr="00441FD9">
        <w:tc>
          <w:tcPr>
            <w:tcW w:w="3070" w:type="dxa"/>
          </w:tcPr>
          <w:p w:rsidR="00441FD9" w:rsidRDefault="00441FD9" w:rsidP="00441FD9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88" w:lineRule="auto"/>
              <w:rPr>
                <w:rFonts w:cs="Calibri"/>
              </w:rPr>
            </w:pPr>
            <w:r>
              <w:rPr>
                <w:rFonts w:cs="Calibri"/>
              </w:rPr>
              <w:t>Szacunkowa wartość prac projektowych</w:t>
            </w:r>
          </w:p>
        </w:tc>
        <w:tc>
          <w:tcPr>
            <w:tcW w:w="3070" w:type="dxa"/>
          </w:tcPr>
          <w:p w:rsidR="00441FD9" w:rsidRDefault="00441FD9" w:rsidP="00C97453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88" w:lineRule="auto"/>
              <w:jc w:val="both"/>
              <w:rPr>
                <w:rFonts w:cs="Calibri"/>
              </w:rPr>
            </w:pPr>
          </w:p>
        </w:tc>
        <w:tc>
          <w:tcPr>
            <w:tcW w:w="3070" w:type="dxa"/>
          </w:tcPr>
          <w:p w:rsidR="00441FD9" w:rsidRDefault="00441FD9" w:rsidP="00C97453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88" w:lineRule="auto"/>
              <w:jc w:val="both"/>
              <w:rPr>
                <w:rFonts w:cs="Calibri"/>
              </w:rPr>
            </w:pPr>
          </w:p>
        </w:tc>
      </w:tr>
      <w:tr w:rsidR="00441FD9" w:rsidTr="00441FD9">
        <w:tc>
          <w:tcPr>
            <w:tcW w:w="3070" w:type="dxa"/>
          </w:tcPr>
          <w:p w:rsidR="00441FD9" w:rsidRDefault="00441FD9" w:rsidP="00441FD9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88" w:lineRule="auto"/>
              <w:rPr>
                <w:rFonts w:cs="Calibri"/>
              </w:rPr>
            </w:pPr>
            <w:r>
              <w:rPr>
                <w:rFonts w:cs="Calibri"/>
              </w:rPr>
              <w:t>Szacunkowa wartość prac budowlano-montażowych</w:t>
            </w:r>
          </w:p>
        </w:tc>
        <w:tc>
          <w:tcPr>
            <w:tcW w:w="3070" w:type="dxa"/>
          </w:tcPr>
          <w:p w:rsidR="00441FD9" w:rsidRDefault="00441FD9" w:rsidP="00C97453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88" w:lineRule="auto"/>
              <w:jc w:val="both"/>
              <w:rPr>
                <w:rFonts w:cs="Calibri"/>
              </w:rPr>
            </w:pPr>
          </w:p>
        </w:tc>
        <w:tc>
          <w:tcPr>
            <w:tcW w:w="3070" w:type="dxa"/>
          </w:tcPr>
          <w:p w:rsidR="00441FD9" w:rsidRDefault="00441FD9" w:rsidP="00C97453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88" w:lineRule="auto"/>
              <w:jc w:val="both"/>
              <w:rPr>
                <w:rFonts w:cs="Calibri"/>
              </w:rPr>
            </w:pPr>
          </w:p>
        </w:tc>
      </w:tr>
      <w:tr w:rsidR="00441FD9" w:rsidRPr="00441FD9" w:rsidTr="00441FD9">
        <w:tc>
          <w:tcPr>
            <w:tcW w:w="3070" w:type="dxa"/>
          </w:tcPr>
          <w:p w:rsidR="00441FD9" w:rsidRPr="00441FD9" w:rsidRDefault="00C627ED" w:rsidP="00441FD9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88" w:lineRule="auto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Razem</w:t>
            </w:r>
            <w:r w:rsidR="00441FD9" w:rsidRPr="00441FD9">
              <w:rPr>
                <w:rFonts w:cs="Calibri"/>
                <w:b/>
              </w:rPr>
              <w:t>:</w:t>
            </w:r>
          </w:p>
        </w:tc>
        <w:tc>
          <w:tcPr>
            <w:tcW w:w="3070" w:type="dxa"/>
          </w:tcPr>
          <w:p w:rsidR="00441FD9" w:rsidRPr="00441FD9" w:rsidRDefault="00441FD9" w:rsidP="00C97453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88" w:lineRule="auto"/>
              <w:jc w:val="both"/>
              <w:rPr>
                <w:rFonts w:cs="Calibri"/>
                <w:b/>
              </w:rPr>
            </w:pPr>
          </w:p>
        </w:tc>
        <w:tc>
          <w:tcPr>
            <w:tcW w:w="3070" w:type="dxa"/>
          </w:tcPr>
          <w:p w:rsidR="00441FD9" w:rsidRPr="00441FD9" w:rsidRDefault="00441FD9" w:rsidP="00C97453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88" w:lineRule="auto"/>
              <w:jc w:val="both"/>
              <w:rPr>
                <w:rFonts w:cs="Calibri"/>
                <w:b/>
              </w:rPr>
            </w:pPr>
          </w:p>
        </w:tc>
      </w:tr>
    </w:tbl>
    <w:p w:rsidR="00441FD9" w:rsidRDefault="00441FD9" w:rsidP="00C97453">
      <w:pPr>
        <w:tabs>
          <w:tab w:val="left" w:pos="567"/>
        </w:tabs>
        <w:autoSpaceDE w:val="0"/>
        <w:autoSpaceDN w:val="0"/>
        <w:adjustRightInd w:val="0"/>
        <w:spacing w:after="0" w:line="288" w:lineRule="auto"/>
        <w:jc w:val="both"/>
        <w:rPr>
          <w:rFonts w:cs="Calibri"/>
        </w:rPr>
      </w:pPr>
    </w:p>
    <w:p w:rsidR="00441FD9" w:rsidRDefault="00441FD9" w:rsidP="00C97453">
      <w:pPr>
        <w:tabs>
          <w:tab w:val="left" w:pos="567"/>
        </w:tabs>
        <w:autoSpaceDE w:val="0"/>
        <w:autoSpaceDN w:val="0"/>
        <w:adjustRightInd w:val="0"/>
        <w:spacing w:after="0" w:line="288" w:lineRule="auto"/>
        <w:jc w:val="both"/>
        <w:rPr>
          <w:rFonts w:cs="Calibri"/>
        </w:rPr>
      </w:pPr>
    </w:p>
    <w:p w:rsidR="00441FD9" w:rsidRPr="00441FD9" w:rsidRDefault="00441FD9" w:rsidP="00441FD9">
      <w:pPr>
        <w:tabs>
          <w:tab w:val="left" w:pos="567"/>
        </w:tabs>
        <w:autoSpaceDE w:val="0"/>
        <w:autoSpaceDN w:val="0"/>
        <w:adjustRightInd w:val="0"/>
        <w:spacing w:after="0" w:line="288" w:lineRule="auto"/>
        <w:jc w:val="both"/>
        <w:rPr>
          <w:rFonts w:cs="Calibri"/>
          <w:b/>
        </w:rPr>
      </w:pPr>
      <w:r w:rsidRPr="00441FD9">
        <w:rPr>
          <w:rFonts w:cs="Calibri"/>
          <w:b/>
        </w:rPr>
        <w:t xml:space="preserve">Część </w:t>
      </w:r>
      <w:r>
        <w:rPr>
          <w:rFonts w:cs="Calibri"/>
          <w:b/>
        </w:rPr>
        <w:t>2</w:t>
      </w:r>
      <w:r w:rsidRPr="00441FD9">
        <w:rPr>
          <w:rFonts w:cs="Calibri"/>
          <w:b/>
        </w:rPr>
        <w:t xml:space="preserve"> – Rezerwat „</w:t>
      </w:r>
      <w:proofErr w:type="spellStart"/>
      <w:r>
        <w:rPr>
          <w:rFonts w:cs="Calibri"/>
          <w:b/>
        </w:rPr>
        <w:t>Wietrznia</w:t>
      </w:r>
      <w:proofErr w:type="spellEnd"/>
      <w:r w:rsidRPr="00441FD9">
        <w:rPr>
          <w:rFonts w:cs="Calibri"/>
          <w:b/>
        </w:rPr>
        <w:t>”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70"/>
        <w:gridCol w:w="3070"/>
        <w:gridCol w:w="3070"/>
      </w:tblGrid>
      <w:tr w:rsidR="00441FD9" w:rsidTr="00386AFD">
        <w:tc>
          <w:tcPr>
            <w:tcW w:w="3070" w:type="dxa"/>
          </w:tcPr>
          <w:p w:rsidR="00441FD9" w:rsidRDefault="00441FD9" w:rsidP="00386AFD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cs="Calibri"/>
              </w:rPr>
            </w:pPr>
          </w:p>
        </w:tc>
        <w:tc>
          <w:tcPr>
            <w:tcW w:w="3070" w:type="dxa"/>
          </w:tcPr>
          <w:p w:rsidR="00441FD9" w:rsidRDefault="00441FD9" w:rsidP="00386AFD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cs="Calibri"/>
              </w:rPr>
            </w:pPr>
            <w:r>
              <w:rPr>
                <w:rFonts w:cs="Calibri"/>
              </w:rPr>
              <w:t>Cena szacunkowa, netto (zł)</w:t>
            </w:r>
          </w:p>
        </w:tc>
        <w:tc>
          <w:tcPr>
            <w:tcW w:w="3070" w:type="dxa"/>
          </w:tcPr>
          <w:p w:rsidR="00441FD9" w:rsidRDefault="00441FD9" w:rsidP="00386AFD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cs="Calibri"/>
              </w:rPr>
            </w:pPr>
            <w:r>
              <w:rPr>
                <w:rFonts w:cs="Calibri"/>
              </w:rPr>
              <w:t>Cena szacunkowa, brutto (zł)</w:t>
            </w:r>
          </w:p>
        </w:tc>
      </w:tr>
      <w:tr w:rsidR="00441FD9" w:rsidTr="00386AFD">
        <w:tc>
          <w:tcPr>
            <w:tcW w:w="3070" w:type="dxa"/>
          </w:tcPr>
          <w:p w:rsidR="00441FD9" w:rsidRDefault="00441FD9" w:rsidP="00386AFD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88" w:lineRule="auto"/>
              <w:rPr>
                <w:rFonts w:cs="Calibri"/>
              </w:rPr>
            </w:pPr>
            <w:r>
              <w:rPr>
                <w:rFonts w:cs="Calibri"/>
              </w:rPr>
              <w:t>Szacunkowa wartość prac projektowych</w:t>
            </w:r>
          </w:p>
        </w:tc>
        <w:tc>
          <w:tcPr>
            <w:tcW w:w="3070" w:type="dxa"/>
          </w:tcPr>
          <w:p w:rsidR="00441FD9" w:rsidRDefault="00441FD9" w:rsidP="00386AFD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88" w:lineRule="auto"/>
              <w:jc w:val="both"/>
              <w:rPr>
                <w:rFonts w:cs="Calibri"/>
              </w:rPr>
            </w:pPr>
          </w:p>
        </w:tc>
        <w:tc>
          <w:tcPr>
            <w:tcW w:w="3070" w:type="dxa"/>
          </w:tcPr>
          <w:p w:rsidR="00441FD9" w:rsidRDefault="00441FD9" w:rsidP="00386AFD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88" w:lineRule="auto"/>
              <w:jc w:val="both"/>
              <w:rPr>
                <w:rFonts w:cs="Calibri"/>
              </w:rPr>
            </w:pPr>
          </w:p>
        </w:tc>
      </w:tr>
      <w:tr w:rsidR="00441FD9" w:rsidTr="00386AFD">
        <w:tc>
          <w:tcPr>
            <w:tcW w:w="3070" w:type="dxa"/>
          </w:tcPr>
          <w:p w:rsidR="00441FD9" w:rsidRDefault="00441FD9" w:rsidP="00386AFD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88" w:lineRule="auto"/>
              <w:rPr>
                <w:rFonts w:cs="Calibri"/>
              </w:rPr>
            </w:pPr>
            <w:r>
              <w:rPr>
                <w:rFonts w:cs="Calibri"/>
              </w:rPr>
              <w:t>Szacunkowa wartość prac budowlano-montażowych</w:t>
            </w:r>
          </w:p>
        </w:tc>
        <w:tc>
          <w:tcPr>
            <w:tcW w:w="3070" w:type="dxa"/>
          </w:tcPr>
          <w:p w:rsidR="00441FD9" w:rsidRDefault="00441FD9" w:rsidP="00386AFD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88" w:lineRule="auto"/>
              <w:jc w:val="both"/>
              <w:rPr>
                <w:rFonts w:cs="Calibri"/>
              </w:rPr>
            </w:pPr>
          </w:p>
        </w:tc>
        <w:tc>
          <w:tcPr>
            <w:tcW w:w="3070" w:type="dxa"/>
          </w:tcPr>
          <w:p w:rsidR="00441FD9" w:rsidRDefault="00441FD9" w:rsidP="00386AFD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88" w:lineRule="auto"/>
              <w:jc w:val="both"/>
              <w:rPr>
                <w:rFonts w:cs="Calibri"/>
              </w:rPr>
            </w:pPr>
          </w:p>
        </w:tc>
      </w:tr>
      <w:tr w:rsidR="00441FD9" w:rsidRPr="00441FD9" w:rsidTr="00386AFD">
        <w:tc>
          <w:tcPr>
            <w:tcW w:w="3070" w:type="dxa"/>
          </w:tcPr>
          <w:p w:rsidR="00441FD9" w:rsidRPr="00441FD9" w:rsidRDefault="00C627ED" w:rsidP="00386AFD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88" w:lineRule="auto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Razem</w:t>
            </w:r>
            <w:r w:rsidR="00441FD9" w:rsidRPr="00441FD9">
              <w:rPr>
                <w:rFonts w:cs="Calibri"/>
                <w:b/>
              </w:rPr>
              <w:t>:</w:t>
            </w:r>
          </w:p>
        </w:tc>
        <w:tc>
          <w:tcPr>
            <w:tcW w:w="3070" w:type="dxa"/>
          </w:tcPr>
          <w:p w:rsidR="00441FD9" w:rsidRPr="00441FD9" w:rsidRDefault="00441FD9" w:rsidP="00386AFD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88" w:lineRule="auto"/>
              <w:jc w:val="both"/>
              <w:rPr>
                <w:rFonts w:cs="Calibri"/>
                <w:b/>
              </w:rPr>
            </w:pPr>
          </w:p>
        </w:tc>
        <w:tc>
          <w:tcPr>
            <w:tcW w:w="3070" w:type="dxa"/>
          </w:tcPr>
          <w:p w:rsidR="00441FD9" w:rsidRPr="00441FD9" w:rsidRDefault="00441FD9" w:rsidP="00386AFD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88" w:lineRule="auto"/>
              <w:jc w:val="both"/>
              <w:rPr>
                <w:rFonts w:cs="Calibri"/>
                <w:b/>
              </w:rPr>
            </w:pPr>
          </w:p>
        </w:tc>
      </w:tr>
    </w:tbl>
    <w:p w:rsidR="00441FD9" w:rsidRDefault="00441FD9" w:rsidP="00C97453">
      <w:pPr>
        <w:tabs>
          <w:tab w:val="left" w:pos="567"/>
        </w:tabs>
        <w:autoSpaceDE w:val="0"/>
        <w:autoSpaceDN w:val="0"/>
        <w:adjustRightInd w:val="0"/>
        <w:spacing w:after="0" w:line="288" w:lineRule="auto"/>
        <w:jc w:val="both"/>
        <w:rPr>
          <w:rFonts w:cs="Calibri"/>
        </w:rPr>
      </w:pPr>
    </w:p>
    <w:p w:rsidR="00441FD9" w:rsidRDefault="00441FD9" w:rsidP="00441FD9">
      <w:pPr>
        <w:tabs>
          <w:tab w:val="left" w:pos="567"/>
        </w:tabs>
        <w:autoSpaceDE w:val="0"/>
        <w:autoSpaceDN w:val="0"/>
        <w:adjustRightInd w:val="0"/>
        <w:spacing w:after="0" w:line="288" w:lineRule="auto"/>
        <w:jc w:val="both"/>
        <w:rPr>
          <w:rFonts w:cs="Calibri"/>
          <w:b/>
        </w:rPr>
      </w:pPr>
    </w:p>
    <w:p w:rsidR="00441FD9" w:rsidRDefault="00441FD9" w:rsidP="00441FD9">
      <w:pPr>
        <w:tabs>
          <w:tab w:val="left" w:pos="567"/>
        </w:tabs>
        <w:autoSpaceDE w:val="0"/>
        <w:autoSpaceDN w:val="0"/>
        <w:adjustRightInd w:val="0"/>
        <w:spacing w:after="0" w:line="288" w:lineRule="auto"/>
        <w:jc w:val="both"/>
        <w:rPr>
          <w:rFonts w:cs="Calibri"/>
          <w:b/>
        </w:rPr>
      </w:pPr>
    </w:p>
    <w:p w:rsidR="00441FD9" w:rsidRDefault="00441FD9" w:rsidP="00441FD9">
      <w:pPr>
        <w:tabs>
          <w:tab w:val="left" w:pos="567"/>
        </w:tabs>
        <w:autoSpaceDE w:val="0"/>
        <w:autoSpaceDN w:val="0"/>
        <w:adjustRightInd w:val="0"/>
        <w:spacing w:after="0" w:line="288" w:lineRule="auto"/>
        <w:jc w:val="both"/>
        <w:rPr>
          <w:rFonts w:cs="Calibri"/>
          <w:b/>
        </w:rPr>
      </w:pPr>
    </w:p>
    <w:p w:rsidR="00441FD9" w:rsidRDefault="00441FD9" w:rsidP="00441FD9">
      <w:pPr>
        <w:tabs>
          <w:tab w:val="left" w:pos="567"/>
        </w:tabs>
        <w:autoSpaceDE w:val="0"/>
        <w:autoSpaceDN w:val="0"/>
        <w:adjustRightInd w:val="0"/>
        <w:spacing w:after="0" w:line="288" w:lineRule="auto"/>
        <w:jc w:val="both"/>
        <w:rPr>
          <w:rFonts w:cs="Calibri"/>
          <w:b/>
        </w:rPr>
      </w:pPr>
    </w:p>
    <w:p w:rsidR="00441FD9" w:rsidRPr="00441FD9" w:rsidRDefault="00441FD9" w:rsidP="00441FD9">
      <w:pPr>
        <w:tabs>
          <w:tab w:val="left" w:pos="567"/>
        </w:tabs>
        <w:autoSpaceDE w:val="0"/>
        <w:autoSpaceDN w:val="0"/>
        <w:adjustRightInd w:val="0"/>
        <w:spacing w:after="0" w:line="288" w:lineRule="auto"/>
        <w:jc w:val="both"/>
        <w:rPr>
          <w:rFonts w:cs="Calibri"/>
          <w:b/>
        </w:rPr>
      </w:pPr>
      <w:r w:rsidRPr="00441FD9">
        <w:rPr>
          <w:rFonts w:cs="Calibri"/>
          <w:b/>
        </w:rPr>
        <w:lastRenderedPageBreak/>
        <w:t xml:space="preserve">Część </w:t>
      </w:r>
      <w:r>
        <w:rPr>
          <w:rFonts w:cs="Calibri"/>
          <w:b/>
        </w:rPr>
        <w:t>3</w:t>
      </w:r>
      <w:r w:rsidRPr="00441FD9">
        <w:rPr>
          <w:rFonts w:cs="Calibri"/>
          <w:b/>
        </w:rPr>
        <w:t xml:space="preserve"> – Rezerwat „</w:t>
      </w:r>
      <w:proofErr w:type="spellStart"/>
      <w:r>
        <w:rPr>
          <w:rFonts w:cs="Calibri"/>
          <w:b/>
        </w:rPr>
        <w:t>Ślichowice</w:t>
      </w:r>
      <w:proofErr w:type="spellEnd"/>
      <w:r w:rsidRPr="00441FD9">
        <w:rPr>
          <w:rFonts w:cs="Calibri"/>
          <w:b/>
        </w:rPr>
        <w:t>”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70"/>
        <w:gridCol w:w="3070"/>
        <w:gridCol w:w="3070"/>
      </w:tblGrid>
      <w:tr w:rsidR="00441FD9" w:rsidTr="00386AFD">
        <w:tc>
          <w:tcPr>
            <w:tcW w:w="3070" w:type="dxa"/>
          </w:tcPr>
          <w:p w:rsidR="00441FD9" w:rsidRDefault="00441FD9" w:rsidP="00386AFD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cs="Calibri"/>
              </w:rPr>
            </w:pPr>
          </w:p>
        </w:tc>
        <w:tc>
          <w:tcPr>
            <w:tcW w:w="3070" w:type="dxa"/>
          </w:tcPr>
          <w:p w:rsidR="00441FD9" w:rsidRDefault="00441FD9" w:rsidP="00386AFD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cs="Calibri"/>
              </w:rPr>
            </w:pPr>
            <w:r>
              <w:rPr>
                <w:rFonts w:cs="Calibri"/>
              </w:rPr>
              <w:t>Cena szacunkowa, netto (zł)</w:t>
            </w:r>
          </w:p>
        </w:tc>
        <w:tc>
          <w:tcPr>
            <w:tcW w:w="3070" w:type="dxa"/>
          </w:tcPr>
          <w:p w:rsidR="00441FD9" w:rsidRDefault="00441FD9" w:rsidP="00386AFD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cs="Calibri"/>
              </w:rPr>
            </w:pPr>
            <w:r>
              <w:rPr>
                <w:rFonts w:cs="Calibri"/>
              </w:rPr>
              <w:t>Cena szacunkowa, brutto (zł)</w:t>
            </w:r>
          </w:p>
        </w:tc>
      </w:tr>
      <w:tr w:rsidR="00441FD9" w:rsidTr="00386AFD">
        <w:tc>
          <w:tcPr>
            <w:tcW w:w="3070" w:type="dxa"/>
          </w:tcPr>
          <w:p w:rsidR="00441FD9" w:rsidRDefault="00441FD9" w:rsidP="00386AFD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88" w:lineRule="auto"/>
              <w:rPr>
                <w:rFonts w:cs="Calibri"/>
              </w:rPr>
            </w:pPr>
            <w:r>
              <w:rPr>
                <w:rFonts w:cs="Calibri"/>
              </w:rPr>
              <w:t>Szacunkowa wartość prac projektowych</w:t>
            </w:r>
          </w:p>
        </w:tc>
        <w:tc>
          <w:tcPr>
            <w:tcW w:w="3070" w:type="dxa"/>
          </w:tcPr>
          <w:p w:rsidR="00441FD9" w:rsidRDefault="00441FD9" w:rsidP="00386AFD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88" w:lineRule="auto"/>
              <w:jc w:val="both"/>
              <w:rPr>
                <w:rFonts w:cs="Calibri"/>
              </w:rPr>
            </w:pPr>
          </w:p>
        </w:tc>
        <w:tc>
          <w:tcPr>
            <w:tcW w:w="3070" w:type="dxa"/>
          </w:tcPr>
          <w:p w:rsidR="00441FD9" w:rsidRDefault="00441FD9" w:rsidP="00386AFD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88" w:lineRule="auto"/>
              <w:jc w:val="both"/>
              <w:rPr>
                <w:rFonts w:cs="Calibri"/>
              </w:rPr>
            </w:pPr>
          </w:p>
        </w:tc>
      </w:tr>
      <w:tr w:rsidR="00441FD9" w:rsidTr="00386AFD">
        <w:tc>
          <w:tcPr>
            <w:tcW w:w="3070" w:type="dxa"/>
          </w:tcPr>
          <w:p w:rsidR="00441FD9" w:rsidRDefault="00441FD9" w:rsidP="00386AFD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88" w:lineRule="auto"/>
              <w:rPr>
                <w:rFonts w:cs="Calibri"/>
              </w:rPr>
            </w:pPr>
            <w:r>
              <w:rPr>
                <w:rFonts w:cs="Calibri"/>
              </w:rPr>
              <w:t>Szacunkowa wartość prac budowlano-montażowych</w:t>
            </w:r>
          </w:p>
        </w:tc>
        <w:tc>
          <w:tcPr>
            <w:tcW w:w="3070" w:type="dxa"/>
          </w:tcPr>
          <w:p w:rsidR="00441FD9" w:rsidRDefault="00441FD9" w:rsidP="00386AFD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88" w:lineRule="auto"/>
              <w:jc w:val="both"/>
              <w:rPr>
                <w:rFonts w:cs="Calibri"/>
              </w:rPr>
            </w:pPr>
          </w:p>
        </w:tc>
        <w:tc>
          <w:tcPr>
            <w:tcW w:w="3070" w:type="dxa"/>
          </w:tcPr>
          <w:p w:rsidR="00441FD9" w:rsidRDefault="00441FD9" w:rsidP="00386AFD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88" w:lineRule="auto"/>
              <w:jc w:val="both"/>
              <w:rPr>
                <w:rFonts w:cs="Calibri"/>
              </w:rPr>
            </w:pPr>
          </w:p>
        </w:tc>
      </w:tr>
      <w:tr w:rsidR="00441FD9" w:rsidRPr="00441FD9" w:rsidTr="00386AFD">
        <w:tc>
          <w:tcPr>
            <w:tcW w:w="3070" w:type="dxa"/>
          </w:tcPr>
          <w:p w:rsidR="00441FD9" w:rsidRPr="00441FD9" w:rsidRDefault="00C627ED" w:rsidP="00386AFD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88" w:lineRule="auto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Razem</w:t>
            </w:r>
            <w:r w:rsidR="00441FD9" w:rsidRPr="00441FD9">
              <w:rPr>
                <w:rFonts w:cs="Calibri"/>
                <w:b/>
              </w:rPr>
              <w:t>:</w:t>
            </w:r>
          </w:p>
        </w:tc>
        <w:tc>
          <w:tcPr>
            <w:tcW w:w="3070" w:type="dxa"/>
          </w:tcPr>
          <w:p w:rsidR="00441FD9" w:rsidRPr="00441FD9" w:rsidRDefault="00441FD9" w:rsidP="00386AFD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88" w:lineRule="auto"/>
              <w:jc w:val="both"/>
              <w:rPr>
                <w:rFonts w:cs="Calibri"/>
                <w:b/>
              </w:rPr>
            </w:pPr>
          </w:p>
        </w:tc>
        <w:tc>
          <w:tcPr>
            <w:tcW w:w="3070" w:type="dxa"/>
          </w:tcPr>
          <w:p w:rsidR="00441FD9" w:rsidRPr="00441FD9" w:rsidRDefault="00441FD9" w:rsidP="00386AFD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88" w:lineRule="auto"/>
              <w:jc w:val="both"/>
              <w:rPr>
                <w:rFonts w:cs="Calibri"/>
                <w:b/>
              </w:rPr>
            </w:pPr>
          </w:p>
        </w:tc>
      </w:tr>
    </w:tbl>
    <w:p w:rsidR="00F137C9" w:rsidRDefault="00F137C9" w:rsidP="00C97453">
      <w:pPr>
        <w:tabs>
          <w:tab w:val="left" w:pos="567"/>
        </w:tabs>
        <w:autoSpaceDE w:val="0"/>
        <w:autoSpaceDN w:val="0"/>
        <w:adjustRightInd w:val="0"/>
        <w:spacing w:after="0" w:line="288" w:lineRule="auto"/>
        <w:jc w:val="both"/>
        <w:rPr>
          <w:rFonts w:cs="Calibri"/>
        </w:rPr>
      </w:pPr>
    </w:p>
    <w:p w:rsidR="00F137C9" w:rsidRDefault="00F137C9" w:rsidP="00C97453">
      <w:pPr>
        <w:tabs>
          <w:tab w:val="left" w:pos="567"/>
        </w:tabs>
        <w:autoSpaceDE w:val="0"/>
        <w:autoSpaceDN w:val="0"/>
        <w:adjustRightInd w:val="0"/>
        <w:spacing w:after="0" w:line="288" w:lineRule="auto"/>
        <w:jc w:val="both"/>
        <w:rPr>
          <w:rFonts w:cs="Calibri"/>
          <w:b/>
        </w:rPr>
      </w:pPr>
      <w:r>
        <w:rPr>
          <w:rFonts w:cs="Calibri"/>
          <w:b/>
        </w:rPr>
        <w:t>Łącznie, część 1 + 2 + 3: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70"/>
        <w:gridCol w:w="3070"/>
        <w:gridCol w:w="3070"/>
      </w:tblGrid>
      <w:tr w:rsidR="00F137C9" w:rsidTr="00386AFD">
        <w:tc>
          <w:tcPr>
            <w:tcW w:w="3070" w:type="dxa"/>
          </w:tcPr>
          <w:p w:rsidR="00F137C9" w:rsidRDefault="00F137C9" w:rsidP="00386AFD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cs="Calibri"/>
              </w:rPr>
            </w:pPr>
          </w:p>
        </w:tc>
        <w:tc>
          <w:tcPr>
            <w:tcW w:w="3070" w:type="dxa"/>
          </w:tcPr>
          <w:p w:rsidR="00F137C9" w:rsidRDefault="00F137C9" w:rsidP="00386AFD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cs="Calibri"/>
              </w:rPr>
            </w:pPr>
            <w:r>
              <w:rPr>
                <w:rFonts w:cs="Calibri"/>
              </w:rPr>
              <w:t>Cena szacunkowa, netto (zł)</w:t>
            </w:r>
          </w:p>
        </w:tc>
        <w:tc>
          <w:tcPr>
            <w:tcW w:w="3070" w:type="dxa"/>
          </w:tcPr>
          <w:p w:rsidR="00F137C9" w:rsidRDefault="00F137C9" w:rsidP="00386AFD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cs="Calibri"/>
              </w:rPr>
            </w:pPr>
            <w:r>
              <w:rPr>
                <w:rFonts w:cs="Calibri"/>
              </w:rPr>
              <w:t>Cena szacunkowa, brutto (zł)</w:t>
            </w:r>
          </w:p>
        </w:tc>
      </w:tr>
      <w:tr w:rsidR="00F137C9" w:rsidTr="00386AFD">
        <w:tc>
          <w:tcPr>
            <w:tcW w:w="3070" w:type="dxa"/>
          </w:tcPr>
          <w:p w:rsidR="00F137C9" w:rsidRDefault="00F137C9" w:rsidP="00386AFD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88" w:lineRule="auto"/>
              <w:rPr>
                <w:rFonts w:cs="Calibri"/>
              </w:rPr>
            </w:pPr>
            <w:r>
              <w:rPr>
                <w:rFonts w:cs="Calibri"/>
              </w:rPr>
              <w:t>Szacunkowa wartość prac projektowych</w:t>
            </w:r>
          </w:p>
        </w:tc>
        <w:tc>
          <w:tcPr>
            <w:tcW w:w="3070" w:type="dxa"/>
          </w:tcPr>
          <w:p w:rsidR="00F137C9" w:rsidRDefault="00F137C9" w:rsidP="00386AFD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88" w:lineRule="auto"/>
              <w:jc w:val="both"/>
              <w:rPr>
                <w:rFonts w:cs="Calibri"/>
              </w:rPr>
            </w:pPr>
          </w:p>
        </w:tc>
        <w:tc>
          <w:tcPr>
            <w:tcW w:w="3070" w:type="dxa"/>
          </w:tcPr>
          <w:p w:rsidR="00F137C9" w:rsidRDefault="00F137C9" w:rsidP="00386AFD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88" w:lineRule="auto"/>
              <w:jc w:val="both"/>
              <w:rPr>
                <w:rFonts w:cs="Calibri"/>
              </w:rPr>
            </w:pPr>
          </w:p>
        </w:tc>
      </w:tr>
      <w:tr w:rsidR="00F137C9" w:rsidTr="00386AFD">
        <w:tc>
          <w:tcPr>
            <w:tcW w:w="3070" w:type="dxa"/>
          </w:tcPr>
          <w:p w:rsidR="00F137C9" w:rsidRDefault="00F137C9" w:rsidP="00386AFD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88" w:lineRule="auto"/>
              <w:rPr>
                <w:rFonts w:cs="Calibri"/>
              </w:rPr>
            </w:pPr>
            <w:r>
              <w:rPr>
                <w:rFonts w:cs="Calibri"/>
              </w:rPr>
              <w:t>Szacunkowa wartość prac budowlano-montażowych</w:t>
            </w:r>
          </w:p>
        </w:tc>
        <w:tc>
          <w:tcPr>
            <w:tcW w:w="3070" w:type="dxa"/>
          </w:tcPr>
          <w:p w:rsidR="00F137C9" w:rsidRDefault="00F137C9" w:rsidP="00386AFD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88" w:lineRule="auto"/>
              <w:jc w:val="both"/>
              <w:rPr>
                <w:rFonts w:cs="Calibri"/>
              </w:rPr>
            </w:pPr>
          </w:p>
        </w:tc>
        <w:tc>
          <w:tcPr>
            <w:tcW w:w="3070" w:type="dxa"/>
          </w:tcPr>
          <w:p w:rsidR="00F137C9" w:rsidRDefault="00F137C9" w:rsidP="00386AFD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88" w:lineRule="auto"/>
              <w:jc w:val="both"/>
              <w:rPr>
                <w:rFonts w:cs="Calibri"/>
              </w:rPr>
            </w:pPr>
          </w:p>
        </w:tc>
      </w:tr>
      <w:tr w:rsidR="00F137C9" w:rsidRPr="00441FD9" w:rsidTr="00386AFD">
        <w:tc>
          <w:tcPr>
            <w:tcW w:w="3070" w:type="dxa"/>
          </w:tcPr>
          <w:p w:rsidR="00F137C9" w:rsidRPr="00441FD9" w:rsidRDefault="00F137C9" w:rsidP="00386AFD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88" w:lineRule="auto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Razem</w:t>
            </w:r>
            <w:r w:rsidRPr="00441FD9">
              <w:rPr>
                <w:rFonts w:cs="Calibri"/>
                <w:b/>
              </w:rPr>
              <w:t>:</w:t>
            </w:r>
          </w:p>
        </w:tc>
        <w:tc>
          <w:tcPr>
            <w:tcW w:w="3070" w:type="dxa"/>
          </w:tcPr>
          <w:p w:rsidR="00F137C9" w:rsidRPr="00441FD9" w:rsidRDefault="00F137C9" w:rsidP="00386AFD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88" w:lineRule="auto"/>
              <w:jc w:val="both"/>
              <w:rPr>
                <w:rFonts w:cs="Calibri"/>
                <w:b/>
              </w:rPr>
            </w:pPr>
          </w:p>
        </w:tc>
        <w:tc>
          <w:tcPr>
            <w:tcW w:w="3070" w:type="dxa"/>
          </w:tcPr>
          <w:p w:rsidR="00F137C9" w:rsidRPr="00441FD9" w:rsidRDefault="00F137C9" w:rsidP="00386AFD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88" w:lineRule="auto"/>
              <w:jc w:val="both"/>
              <w:rPr>
                <w:rFonts w:cs="Calibri"/>
                <w:b/>
              </w:rPr>
            </w:pPr>
          </w:p>
        </w:tc>
      </w:tr>
    </w:tbl>
    <w:p w:rsidR="00F137C9" w:rsidRDefault="00F137C9" w:rsidP="00C97453">
      <w:pPr>
        <w:tabs>
          <w:tab w:val="left" w:pos="567"/>
        </w:tabs>
        <w:autoSpaceDE w:val="0"/>
        <w:autoSpaceDN w:val="0"/>
        <w:adjustRightInd w:val="0"/>
        <w:spacing w:after="0" w:line="288" w:lineRule="auto"/>
        <w:jc w:val="both"/>
        <w:rPr>
          <w:rFonts w:cs="Calibri"/>
          <w:b/>
        </w:rPr>
      </w:pPr>
    </w:p>
    <w:p w:rsidR="00F137C9" w:rsidRDefault="00F137C9" w:rsidP="00C97453">
      <w:pPr>
        <w:tabs>
          <w:tab w:val="left" w:pos="567"/>
        </w:tabs>
        <w:autoSpaceDE w:val="0"/>
        <w:autoSpaceDN w:val="0"/>
        <w:adjustRightInd w:val="0"/>
        <w:spacing w:after="0" w:line="288" w:lineRule="auto"/>
        <w:jc w:val="both"/>
        <w:rPr>
          <w:rFonts w:cs="Calibri"/>
          <w:b/>
        </w:rPr>
      </w:pPr>
    </w:p>
    <w:p w:rsidR="006808AF" w:rsidRPr="00A73839" w:rsidRDefault="006808AF" w:rsidP="00C97453">
      <w:pPr>
        <w:tabs>
          <w:tab w:val="left" w:pos="567"/>
        </w:tabs>
        <w:autoSpaceDE w:val="0"/>
        <w:autoSpaceDN w:val="0"/>
        <w:adjustRightInd w:val="0"/>
        <w:spacing w:after="0" w:line="288" w:lineRule="auto"/>
        <w:jc w:val="both"/>
        <w:rPr>
          <w:rFonts w:cstheme="minorHAnsi"/>
          <w:i/>
        </w:rPr>
      </w:pPr>
    </w:p>
    <w:p w:rsidR="005414AA" w:rsidRPr="00A73839" w:rsidRDefault="005414AA" w:rsidP="00C97453">
      <w:pPr>
        <w:autoSpaceDE w:val="0"/>
        <w:autoSpaceDN w:val="0"/>
        <w:adjustRightInd w:val="0"/>
        <w:spacing w:after="160" w:line="288" w:lineRule="auto"/>
        <w:jc w:val="both"/>
        <w:rPr>
          <w:rFonts w:cstheme="minorHAnsi"/>
          <w:i/>
        </w:rPr>
      </w:pPr>
      <w:r w:rsidRPr="00A73839">
        <w:rPr>
          <w:rFonts w:cstheme="minorHAnsi"/>
          <w:i/>
        </w:rPr>
        <w:t xml:space="preserve">Wartość szacunkową należy skalkulować  tak, aby obejmowała wszystkie koszty, jakie Zamawiający będzie musiał ponieść przy realizacji zamówienia, z uwzględnieniem podatku VAT, innych opłat i podatków, oraz wszelkie inne koszty wynikające z opisu przedmiotu zamówienia, uwzględniając ewentualne upusty i rabaty, które muszą być wliczone w cenę netto. </w:t>
      </w:r>
    </w:p>
    <w:p w:rsidR="005414AA" w:rsidRPr="00A73839" w:rsidRDefault="005414AA" w:rsidP="00C97453">
      <w:pPr>
        <w:autoSpaceDE w:val="0"/>
        <w:autoSpaceDN w:val="0"/>
        <w:adjustRightInd w:val="0"/>
        <w:spacing w:after="160" w:line="288" w:lineRule="auto"/>
        <w:jc w:val="both"/>
        <w:rPr>
          <w:rFonts w:cstheme="minorHAnsi"/>
        </w:rPr>
      </w:pPr>
    </w:p>
    <w:p w:rsidR="005414AA" w:rsidRPr="00A73839" w:rsidRDefault="005414AA" w:rsidP="00C97453">
      <w:pPr>
        <w:autoSpaceDE w:val="0"/>
        <w:autoSpaceDN w:val="0"/>
        <w:adjustRightInd w:val="0"/>
        <w:spacing w:after="160" w:line="288" w:lineRule="auto"/>
        <w:jc w:val="both"/>
        <w:rPr>
          <w:rFonts w:cstheme="minorHAnsi"/>
        </w:rPr>
      </w:pPr>
    </w:p>
    <w:p w:rsidR="005414AA" w:rsidRPr="00A73839" w:rsidRDefault="005414AA" w:rsidP="00C97453">
      <w:pPr>
        <w:autoSpaceDE w:val="0"/>
        <w:autoSpaceDN w:val="0"/>
        <w:adjustRightInd w:val="0"/>
        <w:spacing w:after="160" w:line="288" w:lineRule="auto"/>
        <w:jc w:val="both"/>
        <w:rPr>
          <w:rFonts w:cstheme="minorHAnsi"/>
          <w:i/>
        </w:rPr>
      </w:pPr>
      <w:r w:rsidRPr="00A73839">
        <w:rPr>
          <w:rFonts w:cstheme="minorHAnsi"/>
          <w:i/>
        </w:rPr>
        <w:t xml:space="preserve">  </w:t>
      </w:r>
      <w:r w:rsidR="002E46CA" w:rsidRPr="00A73839">
        <w:rPr>
          <w:rFonts w:cstheme="minorHAnsi"/>
          <w:i/>
        </w:rPr>
        <w:t xml:space="preserve">     </w:t>
      </w:r>
      <w:r w:rsidRPr="00A73839">
        <w:rPr>
          <w:rFonts w:cstheme="minorHAnsi"/>
          <w:i/>
        </w:rPr>
        <w:t xml:space="preserve">………..……………………    </w:t>
      </w:r>
      <w:r w:rsidR="002E46CA" w:rsidRPr="00A73839">
        <w:rPr>
          <w:rFonts w:cstheme="minorHAnsi"/>
          <w:i/>
        </w:rPr>
        <w:tab/>
      </w:r>
      <w:r w:rsidR="002E46CA" w:rsidRPr="00A73839">
        <w:rPr>
          <w:rFonts w:cstheme="minorHAnsi"/>
          <w:i/>
        </w:rPr>
        <w:tab/>
      </w:r>
      <w:r w:rsidR="002E46CA" w:rsidRPr="00A73839">
        <w:rPr>
          <w:rFonts w:cstheme="minorHAnsi"/>
          <w:i/>
        </w:rPr>
        <w:tab/>
      </w:r>
      <w:r w:rsidR="002E46CA" w:rsidRPr="00A73839">
        <w:rPr>
          <w:rFonts w:cstheme="minorHAnsi"/>
          <w:i/>
        </w:rPr>
        <w:tab/>
      </w:r>
      <w:r w:rsidR="002E46CA" w:rsidRPr="00A73839">
        <w:rPr>
          <w:rFonts w:cstheme="minorHAnsi"/>
          <w:i/>
        </w:rPr>
        <w:tab/>
      </w:r>
      <w:r w:rsidRPr="00A73839">
        <w:rPr>
          <w:rFonts w:cstheme="minorHAnsi"/>
          <w:i/>
        </w:rPr>
        <w:t>........................................</w:t>
      </w:r>
      <w:r w:rsidR="00EC122D" w:rsidRPr="00A73839">
        <w:rPr>
          <w:rFonts w:cstheme="minorHAnsi"/>
          <w:i/>
        </w:rPr>
        <w:t>......</w:t>
      </w:r>
    </w:p>
    <w:p w:rsidR="005414AA" w:rsidRPr="00A73839" w:rsidRDefault="005414AA" w:rsidP="00C97453">
      <w:pPr>
        <w:autoSpaceDE w:val="0"/>
        <w:autoSpaceDN w:val="0"/>
        <w:adjustRightInd w:val="0"/>
        <w:spacing w:after="160" w:line="288" w:lineRule="auto"/>
        <w:jc w:val="both"/>
        <w:rPr>
          <w:rFonts w:cstheme="minorHAnsi"/>
          <w:i/>
        </w:rPr>
      </w:pPr>
      <w:r w:rsidRPr="00A73839">
        <w:rPr>
          <w:rFonts w:cstheme="minorHAnsi"/>
          <w:i/>
        </w:rPr>
        <w:t xml:space="preserve">        (Miejscowość, data)                                                        </w:t>
      </w:r>
      <w:r w:rsidR="002E46CA" w:rsidRPr="00A73839">
        <w:rPr>
          <w:rFonts w:cstheme="minorHAnsi"/>
          <w:i/>
        </w:rPr>
        <w:t xml:space="preserve">           </w:t>
      </w:r>
      <w:r w:rsidR="00762F00">
        <w:rPr>
          <w:rFonts w:cstheme="minorHAnsi"/>
          <w:i/>
        </w:rPr>
        <w:t xml:space="preserve">             </w:t>
      </w:r>
      <w:r w:rsidRPr="00A73839">
        <w:rPr>
          <w:rFonts w:cstheme="minorHAnsi"/>
          <w:i/>
        </w:rPr>
        <w:t>(pieczęć i podpis)</w:t>
      </w:r>
    </w:p>
    <w:p w:rsidR="00B33AC3" w:rsidRDefault="00B33AC3" w:rsidP="00C97453">
      <w:pPr>
        <w:spacing w:line="288" w:lineRule="auto"/>
      </w:pPr>
    </w:p>
    <w:sectPr w:rsidR="00B33AC3" w:rsidSect="00144017">
      <w:footerReference w:type="default" r:id="rId9"/>
      <w:pgSz w:w="11906" w:h="16838"/>
      <w:pgMar w:top="1985" w:right="1418" w:bottom="1418" w:left="1418" w:header="709" w:footer="11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6350" w:rsidRDefault="004E6350">
      <w:pPr>
        <w:spacing w:after="0" w:line="240" w:lineRule="auto"/>
      </w:pPr>
      <w:r>
        <w:separator/>
      </w:r>
    </w:p>
  </w:endnote>
  <w:endnote w:type="continuationSeparator" w:id="0">
    <w:p w:rsidR="004E6350" w:rsidRDefault="004E63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7560" w:rsidRDefault="004E6350" w:rsidP="00297560">
    <w:pPr>
      <w:pStyle w:val="Stopka"/>
      <w:ind w:left="-141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6350" w:rsidRDefault="004E6350">
      <w:pPr>
        <w:spacing w:after="0" w:line="240" w:lineRule="auto"/>
      </w:pPr>
      <w:r>
        <w:separator/>
      </w:r>
    </w:p>
  </w:footnote>
  <w:footnote w:type="continuationSeparator" w:id="0">
    <w:p w:rsidR="004E6350" w:rsidRDefault="004E63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20097A"/>
    <w:multiLevelType w:val="hybridMultilevel"/>
    <w:tmpl w:val="5CEE94DE"/>
    <w:lvl w:ilvl="0" w:tplc="790A02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51B0C1E"/>
    <w:multiLevelType w:val="hybridMultilevel"/>
    <w:tmpl w:val="FCA012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14AA"/>
    <w:rsid w:val="00023345"/>
    <w:rsid w:val="000544FB"/>
    <w:rsid w:val="000656C1"/>
    <w:rsid w:val="000B219E"/>
    <w:rsid w:val="000C1205"/>
    <w:rsid w:val="00104731"/>
    <w:rsid w:val="00144017"/>
    <w:rsid w:val="00152F6F"/>
    <w:rsid w:val="001670FF"/>
    <w:rsid w:val="001B32EC"/>
    <w:rsid w:val="002B21A2"/>
    <w:rsid w:val="002E46CA"/>
    <w:rsid w:val="00304DAD"/>
    <w:rsid w:val="00357FA1"/>
    <w:rsid w:val="003A7F6E"/>
    <w:rsid w:val="003C088D"/>
    <w:rsid w:val="003D5D9C"/>
    <w:rsid w:val="00401CC7"/>
    <w:rsid w:val="00430306"/>
    <w:rsid w:val="00441FD9"/>
    <w:rsid w:val="00480143"/>
    <w:rsid w:val="004B2A36"/>
    <w:rsid w:val="004E6350"/>
    <w:rsid w:val="004F6BF9"/>
    <w:rsid w:val="005414AA"/>
    <w:rsid w:val="00557C98"/>
    <w:rsid w:val="005B54C5"/>
    <w:rsid w:val="006219F9"/>
    <w:rsid w:val="00640ACC"/>
    <w:rsid w:val="00663B8C"/>
    <w:rsid w:val="00671F0D"/>
    <w:rsid w:val="00672145"/>
    <w:rsid w:val="006808AF"/>
    <w:rsid w:val="00687EF4"/>
    <w:rsid w:val="006B0380"/>
    <w:rsid w:val="006D2907"/>
    <w:rsid w:val="0071644E"/>
    <w:rsid w:val="00730817"/>
    <w:rsid w:val="00762F00"/>
    <w:rsid w:val="00765B8A"/>
    <w:rsid w:val="00783ADB"/>
    <w:rsid w:val="007F0C5D"/>
    <w:rsid w:val="00810ED1"/>
    <w:rsid w:val="0082462B"/>
    <w:rsid w:val="00834E25"/>
    <w:rsid w:val="008A0F92"/>
    <w:rsid w:val="008A22CF"/>
    <w:rsid w:val="009471E6"/>
    <w:rsid w:val="00956387"/>
    <w:rsid w:val="00962215"/>
    <w:rsid w:val="0097315E"/>
    <w:rsid w:val="00987343"/>
    <w:rsid w:val="00994080"/>
    <w:rsid w:val="00A4303E"/>
    <w:rsid w:val="00A715A1"/>
    <w:rsid w:val="00A73839"/>
    <w:rsid w:val="00A807CD"/>
    <w:rsid w:val="00A90954"/>
    <w:rsid w:val="00A94D1F"/>
    <w:rsid w:val="00AA37A5"/>
    <w:rsid w:val="00AA57A8"/>
    <w:rsid w:val="00B12011"/>
    <w:rsid w:val="00B33AC3"/>
    <w:rsid w:val="00B67494"/>
    <w:rsid w:val="00BD7691"/>
    <w:rsid w:val="00C108DB"/>
    <w:rsid w:val="00C627ED"/>
    <w:rsid w:val="00C83765"/>
    <w:rsid w:val="00C97453"/>
    <w:rsid w:val="00CB210E"/>
    <w:rsid w:val="00CC03D4"/>
    <w:rsid w:val="00CE2205"/>
    <w:rsid w:val="00CE6397"/>
    <w:rsid w:val="00D473AC"/>
    <w:rsid w:val="00D5623E"/>
    <w:rsid w:val="00DC4210"/>
    <w:rsid w:val="00DF00A8"/>
    <w:rsid w:val="00E97738"/>
    <w:rsid w:val="00EC122D"/>
    <w:rsid w:val="00F137C9"/>
    <w:rsid w:val="00F73449"/>
    <w:rsid w:val="00FF4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414AA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5414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414AA"/>
  </w:style>
  <w:style w:type="paragraph" w:styleId="Tekstdymka">
    <w:name w:val="Balloon Text"/>
    <w:basedOn w:val="Normalny"/>
    <w:link w:val="TekstdymkaZnak"/>
    <w:uiPriority w:val="99"/>
    <w:semiHidden/>
    <w:unhideWhenUsed/>
    <w:rsid w:val="00E977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97738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E46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E46CA"/>
  </w:style>
  <w:style w:type="paragraph" w:styleId="Akapitzlist">
    <w:name w:val="List Paragraph"/>
    <w:aliases w:val="BulletC,Obiekt,Wyliczanie,Akapit z listą31,Normal,Normalny1,Normalny2,A_wyliczenie,maz_wyliczenie,opis dzialania,K-P_odwolanie,Akapit z listą5,Akapit z listą_poziom 2,Normal2,Numerowanie,List Paragraph1,List Paragraph,Eko punkty,punk 1,L1"/>
    <w:basedOn w:val="Normalny"/>
    <w:link w:val="AkapitzlistZnak"/>
    <w:uiPriority w:val="34"/>
    <w:qFormat/>
    <w:rsid w:val="006808AF"/>
    <w:pPr>
      <w:spacing w:after="0" w:line="240" w:lineRule="auto"/>
      <w:ind w:left="720"/>
    </w:pPr>
    <w:rPr>
      <w:rFonts w:ascii="Calibri" w:hAnsi="Calibri" w:cs="Calibri"/>
    </w:rPr>
  </w:style>
  <w:style w:type="character" w:customStyle="1" w:styleId="AkapitzlistZnak">
    <w:name w:val="Akapit z listą Znak"/>
    <w:aliases w:val="BulletC Znak,Obiekt Znak,Wyliczanie Znak,Akapit z listą31 Znak,Normal Znak,Normalny1 Znak,Normalny2 Znak,A_wyliczenie Znak,maz_wyliczenie Znak,opis dzialania Znak,K-P_odwolanie Znak,Akapit z listą5 Znak,Akapit z listą_poziom 2 Znak"/>
    <w:link w:val="Akapitzlist"/>
    <w:uiPriority w:val="34"/>
    <w:locked/>
    <w:rsid w:val="006808AF"/>
    <w:rPr>
      <w:rFonts w:ascii="Calibri" w:hAnsi="Calibri" w:cs="Calibri"/>
    </w:rPr>
  </w:style>
  <w:style w:type="table" w:styleId="Tabela-Siatka">
    <w:name w:val="Table Grid"/>
    <w:basedOn w:val="Standardowy"/>
    <w:uiPriority w:val="39"/>
    <w:rsid w:val="00441F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414AA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5414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414AA"/>
  </w:style>
  <w:style w:type="paragraph" w:styleId="Tekstdymka">
    <w:name w:val="Balloon Text"/>
    <w:basedOn w:val="Normalny"/>
    <w:link w:val="TekstdymkaZnak"/>
    <w:uiPriority w:val="99"/>
    <w:semiHidden/>
    <w:unhideWhenUsed/>
    <w:rsid w:val="00E977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97738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E46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E46CA"/>
  </w:style>
  <w:style w:type="paragraph" w:styleId="Akapitzlist">
    <w:name w:val="List Paragraph"/>
    <w:aliases w:val="BulletC,Obiekt,Wyliczanie,Akapit z listą31,Normal,Normalny1,Normalny2,A_wyliczenie,maz_wyliczenie,opis dzialania,K-P_odwolanie,Akapit z listą5,Akapit z listą_poziom 2,Normal2,Numerowanie,List Paragraph1,List Paragraph,Eko punkty,punk 1,L1"/>
    <w:basedOn w:val="Normalny"/>
    <w:link w:val="AkapitzlistZnak"/>
    <w:uiPriority w:val="34"/>
    <w:qFormat/>
    <w:rsid w:val="006808AF"/>
    <w:pPr>
      <w:spacing w:after="0" w:line="240" w:lineRule="auto"/>
      <w:ind w:left="720"/>
    </w:pPr>
    <w:rPr>
      <w:rFonts w:ascii="Calibri" w:hAnsi="Calibri" w:cs="Calibri"/>
    </w:rPr>
  </w:style>
  <w:style w:type="character" w:customStyle="1" w:styleId="AkapitzlistZnak">
    <w:name w:val="Akapit z listą Znak"/>
    <w:aliases w:val="BulletC Znak,Obiekt Znak,Wyliczanie Znak,Akapit z listą31 Znak,Normal Znak,Normalny1 Znak,Normalny2 Znak,A_wyliczenie Znak,maz_wyliczenie Znak,opis dzialania Znak,K-P_odwolanie Znak,Akapit z listą5 Znak,Akapit z listą_poziom 2 Znak"/>
    <w:link w:val="Akapitzlist"/>
    <w:uiPriority w:val="34"/>
    <w:locked/>
    <w:rsid w:val="006808AF"/>
    <w:rPr>
      <w:rFonts w:ascii="Calibri" w:hAnsi="Calibri" w:cs="Calibri"/>
    </w:rPr>
  </w:style>
  <w:style w:type="table" w:styleId="Tabela-Siatka">
    <w:name w:val="Table Grid"/>
    <w:basedOn w:val="Standardowy"/>
    <w:uiPriority w:val="39"/>
    <w:rsid w:val="00441F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304ED4-631A-49F5-A1CE-0226A60F37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304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Kolus</dc:creator>
  <cp:keywords/>
  <dc:description/>
  <cp:lastModifiedBy>Piotr Kuta</cp:lastModifiedBy>
  <cp:revision>61</cp:revision>
  <dcterms:created xsi:type="dcterms:W3CDTF">2021-12-02T08:39:00Z</dcterms:created>
  <dcterms:modified xsi:type="dcterms:W3CDTF">2026-10-08T07:13:00Z</dcterms:modified>
</cp:coreProperties>
</file>