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0C3F5A" w:rsidRDefault="00804CC3" w:rsidP="00C2040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06C59">
        <w:rPr>
          <w:rFonts w:ascii="Cambria" w:hAnsi="Cambria"/>
          <w:b/>
          <w:sz w:val="20"/>
          <w:szCs w:val="20"/>
        </w:rPr>
        <w:t>Wykonanie odsłonięcia stanowiska geologicznego na terenie ogrodu botanicznego w Kielcach w systemie „zaprojektuj i wybuduj” oraz budowa oczek wodnych wraz z infrastrukturą towarzyszącą i zagospodarowaniem terenu  w ramach realizacji zadania inwestycyjnego Rozbudowa Ogrodu Botanicznego w oparciu o endogeniczne zasoby dziedzictwa naturalnego</w:t>
      </w:r>
      <w:bookmarkStart w:id="0" w:name="_GoBack"/>
      <w:bookmarkEnd w:id="0"/>
      <w:r w:rsidR="00611C18">
        <w:rPr>
          <w:rFonts w:ascii="Cambria" w:hAnsi="Cambria"/>
          <w:b/>
          <w:bCs/>
        </w:rPr>
        <w:t>,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784E42" w:rsidRPr="001A2F06">
      <w:rPr>
        <w:rFonts w:ascii="Cambria" w:hAnsi="Cambria"/>
        <w:sz w:val="20"/>
        <w:szCs w:val="20"/>
      </w:rPr>
      <w:t>GEO.VIII.262.3.2018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3F5A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06C59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84E4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B2DAC"/>
    <w:rsid w:val="00AE6FF2"/>
    <w:rsid w:val="00B0088C"/>
    <w:rsid w:val="00B15219"/>
    <w:rsid w:val="00B1547B"/>
    <w:rsid w:val="00B15FD3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54DD"/>
    <w:rsid w:val="00C81012"/>
    <w:rsid w:val="00CC53CC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14AFD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F340C2B-C36A-4B97-9037-0E2657C6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EB85-6104-4D80-BE55-B7DA3E4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24</cp:revision>
  <cp:lastPrinted>2016-07-26T10:32:00Z</cp:lastPrinted>
  <dcterms:created xsi:type="dcterms:W3CDTF">2017-06-20T11:16:00Z</dcterms:created>
  <dcterms:modified xsi:type="dcterms:W3CDTF">2018-02-19T10:49:00Z</dcterms:modified>
</cp:coreProperties>
</file>