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F16CC" w:rsidP="00D94A6C">
      <w:r>
        <w:t xml:space="preserve">                                                                                      </w:t>
      </w:r>
      <w:r w:rsidR="005C4200">
        <w:t xml:space="preserve">                      Kielce, 03.04</w:t>
      </w:r>
      <w:r w:rsidR="00FF5B69">
        <w:t>.2017</w:t>
      </w:r>
      <w:r>
        <w:t xml:space="preserve"> r.                                </w:t>
      </w:r>
      <w:r>
        <w:br/>
        <w:t xml:space="preserve">                           </w:t>
      </w:r>
      <w:r>
        <w:br/>
      </w:r>
      <w:r>
        <w:br/>
        <w:t xml:space="preserve">                                           </w:t>
      </w:r>
      <w:r w:rsidR="00D94A6C">
        <w:t xml:space="preserve">Informacja dla </w:t>
      </w:r>
      <w:r w:rsidR="006E4291">
        <w:t>Wykonawców nr 3</w:t>
      </w:r>
      <w:bookmarkStart w:id="0" w:name="_GoBack"/>
      <w:bookmarkEnd w:id="0"/>
      <w:r>
        <w:br/>
      </w:r>
      <w:r>
        <w:br/>
      </w:r>
      <w:r>
        <w:rPr>
          <w:i/>
        </w:rPr>
        <w:br/>
      </w:r>
      <w:r w:rsidRPr="000F16CC">
        <w:rPr>
          <w:i/>
        </w:rPr>
        <w:t>Dotyczy postępowania</w:t>
      </w:r>
      <w:r w:rsidR="00FF5B69">
        <w:rPr>
          <w:i/>
        </w:rPr>
        <w:t xml:space="preserve"> przetargowego nr GEO.VIII.262.2.2017</w:t>
      </w:r>
      <w:r w:rsidRPr="000F16CC">
        <w:rPr>
          <w:i/>
        </w:rPr>
        <w:t xml:space="preserve"> na</w:t>
      </w:r>
      <w:r>
        <w:rPr>
          <w:i/>
        </w:rPr>
        <w:t>:</w:t>
      </w:r>
      <w:r w:rsidRPr="000F16CC">
        <w:rPr>
          <w:i/>
        </w:rPr>
        <w:t xml:space="preserve"> Wykonanie </w:t>
      </w:r>
      <w:r w:rsidR="00FF5B69">
        <w:rPr>
          <w:i/>
        </w:rPr>
        <w:t xml:space="preserve">nawierzchni </w:t>
      </w:r>
      <w:r w:rsidRPr="000F16CC">
        <w:rPr>
          <w:i/>
        </w:rPr>
        <w:t xml:space="preserve"> ciągów komunikacyjnych</w:t>
      </w:r>
      <w:r w:rsidR="00FF5B69">
        <w:rPr>
          <w:i/>
        </w:rPr>
        <w:t>, elementów małej architektury i budynku kasy w południowej części</w:t>
      </w:r>
      <w:r w:rsidRPr="000F16CC">
        <w:rPr>
          <w:i/>
        </w:rPr>
        <w:t xml:space="preserve"> ogrodu botanicznego w Kielcach</w:t>
      </w: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Pr="00681ACA" w:rsidRDefault="004D5B2E" w:rsidP="004D5B2E">
      <w:pPr>
        <w:ind w:right="-289"/>
        <w:rPr>
          <w:b/>
          <w:i/>
        </w:rPr>
      </w:pPr>
      <w:r w:rsidRPr="00681ACA">
        <w:t xml:space="preserve">Na podstawie art. 38 ust. 2 ustawy Prawo zamówień publicznych </w:t>
      </w:r>
      <w:r w:rsidRPr="00681ACA">
        <w:rPr>
          <w:szCs w:val="14"/>
        </w:rPr>
        <w:t>(</w:t>
      </w:r>
      <w:r>
        <w:rPr>
          <w:szCs w:val="16"/>
        </w:rPr>
        <w:t>Dz. U. z 2015</w:t>
      </w:r>
      <w:r w:rsidRPr="00681ACA">
        <w:rPr>
          <w:szCs w:val="16"/>
        </w:rPr>
        <w:t xml:space="preserve"> r., </w:t>
      </w:r>
      <w:r w:rsidRPr="00681ACA">
        <w:rPr>
          <w:szCs w:val="16"/>
        </w:rPr>
        <w:br/>
        <w:t xml:space="preserve">poz. </w:t>
      </w:r>
      <w:r>
        <w:rPr>
          <w:szCs w:val="16"/>
        </w:rPr>
        <w:t>2162</w:t>
      </w:r>
      <w:r w:rsidRPr="00681ACA">
        <w:rPr>
          <w:szCs w:val="16"/>
        </w:rPr>
        <w:t>.</w:t>
      </w:r>
      <w:r w:rsidRPr="00681ACA">
        <w:rPr>
          <w:szCs w:val="14"/>
        </w:rPr>
        <w:t>) Zamawiający przekazuje treść zapytań wraz z wyjaśnieniami</w:t>
      </w:r>
      <w:r w:rsidRPr="00681ACA">
        <w:rPr>
          <w:b/>
          <w:bCs/>
        </w:rPr>
        <w:t>:</w:t>
      </w:r>
    </w:p>
    <w:p w:rsidR="005C4200" w:rsidRPr="005C4200" w:rsidRDefault="005C4200" w:rsidP="005C4200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rPr>
          <w:sz w:val="24"/>
          <w:szCs w:val="24"/>
        </w:rPr>
      </w:pPr>
      <w:r>
        <w:br/>
      </w:r>
      <w:r w:rsidRPr="005C4200">
        <w:rPr>
          <w:sz w:val="24"/>
          <w:szCs w:val="24"/>
        </w:rPr>
        <w:t>Pytanie:</w:t>
      </w:r>
      <w:r w:rsidRPr="005C4200">
        <w:rPr>
          <w:sz w:val="24"/>
          <w:szCs w:val="24"/>
        </w:rPr>
        <w:br/>
      </w:r>
      <w:r>
        <w:rPr>
          <w:sz w:val="24"/>
          <w:szCs w:val="24"/>
        </w:rPr>
        <w:t>Czy w związku z otrzymanymi zapytaniami dotyczącymi wyjaśnienia treści SIWZ, Zamawiający przedłuży termin składania ofert?</w:t>
      </w:r>
      <w:r>
        <w:rPr>
          <w:sz w:val="24"/>
          <w:szCs w:val="24"/>
        </w:rPr>
        <w:br/>
        <w:t>Odpowiedź:</w:t>
      </w:r>
      <w:r>
        <w:rPr>
          <w:sz w:val="24"/>
          <w:szCs w:val="24"/>
        </w:rPr>
        <w:br/>
      </w:r>
      <w:r w:rsidRPr="005C4200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nie przedłuży terminu składania ofert.</w:t>
      </w:r>
    </w:p>
    <w:p w:rsidR="00DD4589" w:rsidRDefault="00DD4589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sectPr w:rsidR="00DD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2A390C"/>
    <w:rsid w:val="003413C2"/>
    <w:rsid w:val="004D5B2E"/>
    <w:rsid w:val="005C4200"/>
    <w:rsid w:val="006E4291"/>
    <w:rsid w:val="006F770F"/>
    <w:rsid w:val="009C0071"/>
    <w:rsid w:val="00C25F0B"/>
    <w:rsid w:val="00D94A6C"/>
    <w:rsid w:val="00DD4589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customStyle="1" w:styleId="Obszartekstu">
    <w:name w:val="Obszar tekstu"/>
    <w:basedOn w:val="Normalny"/>
    <w:rsid w:val="004D5B2E"/>
    <w:pPr>
      <w:suppressAutoHyphens/>
      <w:autoSpaceDE w:val="0"/>
    </w:pPr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D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7</cp:revision>
  <dcterms:created xsi:type="dcterms:W3CDTF">2017-03-30T09:04:00Z</dcterms:created>
  <dcterms:modified xsi:type="dcterms:W3CDTF">2017-04-03T07:01:00Z</dcterms:modified>
</cp:coreProperties>
</file>